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BFFEF" w14:textId="17083695" w:rsidR="00A40F9D" w:rsidRPr="007E66EE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Приложение № </w:t>
      </w:r>
      <w:r w:rsidR="000F0C2C">
        <w:rPr>
          <w:sz w:val="28"/>
          <w:szCs w:val="28"/>
          <w:lang w:eastAsia="ru-RU"/>
        </w:rPr>
        <w:t>2</w:t>
      </w:r>
    </w:p>
    <w:p w14:paraId="379637B6" w14:textId="77777777" w:rsidR="00A40F9D" w:rsidRPr="007E66EE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</w:p>
    <w:p w14:paraId="18E40A53" w14:textId="77777777" w:rsidR="00A40F9D" w:rsidRPr="007E66EE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от___________________</w:t>
      </w:r>
      <w:r w:rsidRPr="007E66EE">
        <w:rPr>
          <w:sz w:val="28"/>
          <w:szCs w:val="28"/>
          <w:lang w:eastAsia="ru-RU"/>
        </w:rPr>
        <w:t xml:space="preserve"> № __</w:t>
      </w:r>
      <w:r>
        <w:rPr>
          <w:sz w:val="28"/>
          <w:szCs w:val="28"/>
          <w:lang w:eastAsia="ru-RU"/>
        </w:rPr>
        <w:t>_</w:t>
      </w:r>
      <w:r w:rsidRPr="007E66EE">
        <w:rPr>
          <w:sz w:val="28"/>
          <w:szCs w:val="28"/>
          <w:lang w:eastAsia="ru-RU"/>
        </w:rPr>
        <w:t>______________</w:t>
      </w:r>
    </w:p>
    <w:p w14:paraId="7F6CD762" w14:textId="77777777" w:rsidR="00A40F9D" w:rsidRPr="007E66EE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</w:p>
    <w:p w14:paraId="0D8FC483" w14:textId="77777777" w:rsidR="00A40F9D" w:rsidRPr="00425704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«Приложение № </w:t>
      </w:r>
      <w:r>
        <w:rPr>
          <w:sz w:val="28"/>
          <w:szCs w:val="28"/>
          <w:lang w:eastAsia="ru-RU"/>
        </w:rPr>
        <w:t>1.</w:t>
      </w:r>
      <w:r w:rsidR="00425704" w:rsidRPr="00425704">
        <w:rPr>
          <w:sz w:val="28"/>
          <w:szCs w:val="28"/>
          <w:lang w:eastAsia="ru-RU"/>
        </w:rPr>
        <w:t>8</w:t>
      </w:r>
    </w:p>
    <w:p w14:paraId="5F729D72" w14:textId="77777777" w:rsidR="00A40F9D" w:rsidRPr="007E66EE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</w:p>
    <w:p w14:paraId="4B0EFFAC" w14:textId="3122A575" w:rsidR="00A40F9D" w:rsidRPr="00006508" w:rsidRDefault="00A40F9D" w:rsidP="00A40F9D">
      <w:pPr>
        <w:widowControl w:val="0"/>
        <w:suppressAutoHyphens w:val="0"/>
        <w:ind w:left="2832" w:firstLine="70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от </w:t>
      </w:r>
      <w:r>
        <w:rPr>
          <w:sz w:val="28"/>
          <w:szCs w:val="28"/>
          <w:lang w:eastAsia="ru-RU"/>
        </w:rPr>
        <w:t>16</w:t>
      </w:r>
      <w:r w:rsidRPr="007E66E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июля </w:t>
      </w:r>
      <w:r w:rsidRPr="007E66EE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2</w:t>
      </w:r>
      <w:r w:rsidRPr="007E66EE">
        <w:rPr>
          <w:sz w:val="28"/>
          <w:szCs w:val="28"/>
          <w:lang w:eastAsia="ru-RU"/>
        </w:rPr>
        <w:t xml:space="preserve"> года № </w:t>
      </w:r>
      <w:r>
        <w:rPr>
          <w:sz w:val="28"/>
          <w:szCs w:val="28"/>
          <w:lang w:eastAsia="ru-RU"/>
        </w:rPr>
        <w:t>969</w:t>
      </w:r>
      <w:r w:rsidRPr="007E66EE">
        <w:rPr>
          <w:sz w:val="28"/>
          <w:szCs w:val="28"/>
          <w:lang w:eastAsia="ru-RU"/>
        </w:rPr>
        <w:t>-п</w:t>
      </w:r>
    </w:p>
    <w:p w14:paraId="19733A7C" w14:textId="77777777" w:rsidR="00A40F9D" w:rsidRPr="007E66EE" w:rsidRDefault="00A40F9D" w:rsidP="00A40F9D">
      <w:pPr>
        <w:widowControl w:val="0"/>
        <w:suppressAutoHyphens w:val="0"/>
        <w:ind w:left="3544"/>
        <w:rPr>
          <w:sz w:val="28"/>
          <w:szCs w:val="28"/>
          <w:lang w:eastAsia="ru-RU"/>
        </w:rPr>
      </w:pPr>
    </w:p>
    <w:p w14:paraId="74976815" w14:textId="77777777" w:rsidR="00A40F9D" w:rsidRPr="007E66EE" w:rsidRDefault="00A40F9D" w:rsidP="00A40F9D">
      <w:pPr>
        <w:widowControl w:val="0"/>
        <w:suppressAutoHyphens w:val="0"/>
        <w:jc w:val="center"/>
        <w:rPr>
          <w:b/>
          <w:bCs/>
          <w:lang w:eastAsia="ru-RU"/>
        </w:rPr>
      </w:pPr>
    </w:p>
    <w:p w14:paraId="6F80E0F1" w14:textId="77777777" w:rsidR="00A40F9D" w:rsidRPr="007E66EE" w:rsidRDefault="00A40F9D" w:rsidP="00A40F9D">
      <w:pPr>
        <w:widowControl w:val="0"/>
        <w:suppressAutoHyphens w:val="0"/>
        <w:ind w:right="-143"/>
        <w:jc w:val="center"/>
        <w:rPr>
          <w:bCs/>
          <w:sz w:val="28"/>
          <w:szCs w:val="28"/>
          <w:lang w:eastAsia="ru-RU"/>
        </w:rPr>
      </w:pPr>
      <w:r w:rsidRPr="007E66EE">
        <w:rPr>
          <w:bCs/>
          <w:sz w:val="28"/>
          <w:szCs w:val="28"/>
          <w:lang w:eastAsia="ru-RU"/>
        </w:rPr>
        <w:t>ПОЛОЖЕНИЕ</w:t>
      </w:r>
    </w:p>
    <w:p w14:paraId="3620A413" w14:textId="77777777" w:rsidR="000F0C2C" w:rsidRDefault="00A40F9D" w:rsidP="00425704">
      <w:pPr>
        <w:widowControl w:val="0"/>
        <w:suppressAutoHyphens w:val="0"/>
        <w:ind w:right="-143"/>
        <w:jc w:val="center"/>
        <w:rPr>
          <w:sz w:val="28"/>
          <w:szCs w:val="28"/>
        </w:rPr>
      </w:pPr>
      <w:r w:rsidRPr="007E66EE">
        <w:rPr>
          <w:bCs/>
          <w:sz w:val="28"/>
          <w:szCs w:val="28"/>
          <w:lang w:eastAsia="ru-RU"/>
        </w:rPr>
        <w:t>об очередности планируемого развития территории элемент</w:t>
      </w:r>
      <w:r>
        <w:rPr>
          <w:bCs/>
          <w:sz w:val="28"/>
          <w:szCs w:val="28"/>
          <w:lang w:eastAsia="ru-RU"/>
        </w:rPr>
        <w:t>ов</w:t>
      </w:r>
      <w:r w:rsidRPr="007E66EE">
        <w:rPr>
          <w:bCs/>
          <w:sz w:val="28"/>
          <w:szCs w:val="28"/>
          <w:lang w:eastAsia="ru-RU"/>
        </w:rPr>
        <w:t xml:space="preserve"> </w:t>
      </w:r>
      <w:r w:rsidRPr="000C6C33">
        <w:rPr>
          <w:sz w:val="28"/>
          <w:szCs w:val="28"/>
        </w:rPr>
        <w:t xml:space="preserve">планировочной структуры </w:t>
      </w:r>
      <w:r w:rsidR="00A31186" w:rsidRPr="00A31186">
        <w:rPr>
          <w:sz w:val="28"/>
          <w:szCs w:val="28"/>
        </w:rPr>
        <w:t>№№ 4.1, 4.2, 4.3, 4.4, 4.5, 1-</w:t>
      </w:r>
      <w:proofErr w:type="gramStart"/>
      <w:r w:rsidR="00A31186" w:rsidRPr="00A31186">
        <w:rPr>
          <w:sz w:val="28"/>
          <w:szCs w:val="28"/>
        </w:rPr>
        <w:t>1.ИТ</w:t>
      </w:r>
      <w:proofErr w:type="gramEnd"/>
      <w:r w:rsidR="00A31186" w:rsidRPr="00A31186">
        <w:rPr>
          <w:sz w:val="28"/>
          <w:szCs w:val="28"/>
        </w:rPr>
        <w:t xml:space="preserve">25, </w:t>
      </w:r>
      <w:r w:rsidR="00A31186">
        <w:rPr>
          <w:sz w:val="28"/>
          <w:szCs w:val="28"/>
        </w:rPr>
        <w:t>1-</w:t>
      </w:r>
      <w:proofErr w:type="gramStart"/>
      <w:r w:rsidR="00A31186">
        <w:rPr>
          <w:sz w:val="28"/>
          <w:szCs w:val="28"/>
        </w:rPr>
        <w:t>1.ИТ</w:t>
      </w:r>
      <w:proofErr w:type="gramEnd"/>
      <w:r w:rsidR="00A31186">
        <w:rPr>
          <w:sz w:val="28"/>
          <w:szCs w:val="28"/>
        </w:rPr>
        <w:t>26, 1-</w:t>
      </w:r>
      <w:proofErr w:type="gramStart"/>
      <w:r w:rsidR="00A31186">
        <w:rPr>
          <w:sz w:val="28"/>
          <w:szCs w:val="28"/>
        </w:rPr>
        <w:t>1.ИТ</w:t>
      </w:r>
      <w:proofErr w:type="gramEnd"/>
      <w:r w:rsidR="00A31186">
        <w:rPr>
          <w:sz w:val="28"/>
          <w:szCs w:val="28"/>
        </w:rPr>
        <w:t>27, 1-</w:t>
      </w:r>
      <w:proofErr w:type="gramStart"/>
      <w:r w:rsidR="00A31186">
        <w:rPr>
          <w:sz w:val="28"/>
          <w:szCs w:val="28"/>
        </w:rPr>
        <w:t>1.ИТ</w:t>
      </w:r>
      <w:proofErr w:type="gramEnd"/>
      <w:r w:rsidR="00A31186">
        <w:rPr>
          <w:sz w:val="28"/>
          <w:szCs w:val="28"/>
        </w:rPr>
        <w:t>28</w:t>
      </w:r>
      <w:r w:rsidR="00A31186" w:rsidRPr="00A31186">
        <w:rPr>
          <w:sz w:val="28"/>
          <w:szCs w:val="28"/>
        </w:rPr>
        <w:t xml:space="preserve"> жилого района II проекта планировки территории, </w:t>
      </w:r>
    </w:p>
    <w:p w14:paraId="3E426C5F" w14:textId="259A93B1" w:rsidR="00A40F9D" w:rsidRPr="000F0C2C" w:rsidRDefault="00A31186" w:rsidP="00425704">
      <w:pPr>
        <w:widowControl w:val="0"/>
        <w:suppressAutoHyphens w:val="0"/>
        <w:ind w:right="-143"/>
        <w:jc w:val="center"/>
        <w:rPr>
          <w:sz w:val="28"/>
          <w:szCs w:val="28"/>
        </w:rPr>
      </w:pPr>
      <w:r w:rsidRPr="00A31186">
        <w:rPr>
          <w:sz w:val="28"/>
          <w:szCs w:val="28"/>
        </w:rPr>
        <w:t xml:space="preserve">расположенной в границах: улица Масленникова – улица Б. Хмельницкого – улица 1-я Военная – улица Братская – проспект К. Маркса – в Центральном, </w:t>
      </w:r>
      <w:r w:rsidRPr="000F0C2C">
        <w:rPr>
          <w:sz w:val="28"/>
          <w:szCs w:val="28"/>
        </w:rPr>
        <w:t>Октябрьском и Ленинском административных округах города Омска</w:t>
      </w:r>
    </w:p>
    <w:p w14:paraId="154444DE" w14:textId="77777777" w:rsidR="00A31186" w:rsidRPr="000F0C2C" w:rsidRDefault="00A31186" w:rsidP="00A31186">
      <w:pPr>
        <w:widowControl w:val="0"/>
        <w:suppressAutoHyphens w:val="0"/>
        <w:ind w:right="-143"/>
        <w:jc w:val="center"/>
        <w:rPr>
          <w:sz w:val="28"/>
          <w:szCs w:val="28"/>
        </w:rPr>
      </w:pPr>
    </w:p>
    <w:p w14:paraId="66418B7D" w14:textId="77777777" w:rsidR="000F0C2C" w:rsidRDefault="000F0C2C" w:rsidP="00A31186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F0C2C">
        <w:rPr>
          <w:rFonts w:ascii="Times New Roman" w:hAnsi="Times New Roman" w:cs="Times New Roman"/>
          <w:sz w:val="28"/>
          <w:szCs w:val="28"/>
        </w:rPr>
        <w:t xml:space="preserve">Развитие территории </w:t>
      </w:r>
      <w:r w:rsidR="00FB1133" w:rsidRPr="000F0C2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границах элементов планировочной структуры </w:t>
      </w:r>
      <w:r w:rsidR="00A31186" w:rsidRPr="000F0C2C">
        <w:rPr>
          <w:rFonts w:ascii="Times New Roman" w:eastAsia="Times New Roman" w:hAnsi="Times New Roman" w:cs="Times New Roman"/>
          <w:sz w:val="28"/>
          <w:szCs w:val="28"/>
          <w:lang w:eastAsia="zh-CN"/>
        </w:rPr>
        <w:t>№№ 4.1, 4.2, 4.3, 4.4, 4.5, 1-1.ИТ25, 1-1.ИТ26, 1-1.ИТ27, 1-1.ИТ28 жилого района II проекта планировки территории, расположенной в границах: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A31186" w:rsidRPr="000F0C2C">
        <w:rPr>
          <w:rFonts w:ascii="Times New Roman" w:eastAsia="Times New Roman" w:hAnsi="Times New Roman" w:cs="Times New Roman"/>
          <w:sz w:val="28"/>
          <w:szCs w:val="28"/>
          <w:lang w:eastAsia="zh-CN"/>
        </w:rPr>
        <w:t>улица Масленникова – улица Б. Хмельницкого – улица 1-я Военная</w:t>
      </w:r>
      <w:r w:rsidR="00A31186" w:rsidRPr="00A3118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улица Братская – проспект К. Маркса – в Центральном, Октябрьском и Ленинском административных округах города Омска,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планируется со следующими этапами:</w:t>
      </w:r>
    </w:p>
    <w:p w14:paraId="675EC2EF" w14:textId="0D1B7664" w:rsidR="00425704" w:rsidRDefault="000F0C2C" w:rsidP="00036A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36AA8">
        <w:rPr>
          <w:sz w:val="28"/>
          <w:szCs w:val="28"/>
        </w:rPr>
        <w:t xml:space="preserve"> этап – </w:t>
      </w:r>
      <w:r w:rsidR="00425704" w:rsidRPr="00425704">
        <w:rPr>
          <w:sz w:val="28"/>
          <w:szCs w:val="28"/>
        </w:rPr>
        <w:t xml:space="preserve">строительство </w:t>
      </w:r>
      <w:r w:rsidR="00425704">
        <w:rPr>
          <w:sz w:val="28"/>
          <w:szCs w:val="28"/>
        </w:rPr>
        <w:t>автомобильной мойки</w:t>
      </w:r>
      <w:r w:rsidR="00036AA8">
        <w:rPr>
          <w:sz w:val="28"/>
          <w:szCs w:val="28"/>
        </w:rPr>
        <w:t xml:space="preserve">, </w:t>
      </w:r>
      <w:bookmarkStart w:id="0" w:name="_Hlk211517835"/>
      <w:r w:rsidR="000E1BFE">
        <w:rPr>
          <w:sz w:val="28"/>
          <w:szCs w:val="28"/>
        </w:rPr>
        <w:t>срок строительства</w:t>
      </w:r>
      <w:r w:rsidR="00036AA8">
        <w:rPr>
          <w:sz w:val="28"/>
          <w:szCs w:val="28"/>
        </w:rPr>
        <w:br/>
        <w:t>с 2026 года по 2029 год</w:t>
      </w:r>
      <w:bookmarkEnd w:id="0"/>
      <w:r w:rsidR="00036AA8">
        <w:rPr>
          <w:sz w:val="28"/>
          <w:szCs w:val="28"/>
        </w:rPr>
        <w:t>;</w:t>
      </w:r>
    </w:p>
    <w:p w14:paraId="396931A0" w14:textId="3A34C671" w:rsidR="002D3E73" w:rsidRDefault="000F0C2C" w:rsidP="00036A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6AA8">
        <w:rPr>
          <w:sz w:val="28"/>
          <w:szCs w:val="28"/>
        </w:rPr>
        <w:t xml:space="preserve"> этап – </w:t>
      </w:r>
      <w:r w:rsidR="002D3E73">
        <w:rPr>
          <w:sz w:val="28"/>
          <w:szCs w:val="28"/>
        </w:rPr>
        <w:t xml:space="preserve">реконструкция объекта стационарного медицинского обслуживания </w:t>
      </w:r>
      <w:r w:rsidR="00036AA8">
        <w:rPr>
          <w:sz w:val="28"/>
          <w:szCs w:val="28"/>
        </w:rPr>
        <w:t>с 2030 года по 2040 год.</w:t>
      </w:r>
    </w:p>
    <w:p w14:paraId="4A029878" w14:textId="56BAC853" w:rsidR="00322E8D" w:rsidRDefault="000F0C2C" w:rsidP="00036AA8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В составе первого </w:t>
      </w:r>
      <w:r w:rsidR="00B168FB">
        <w:rPr>
          <w:sz w:val="28"/>
          <w:szCs w:val="28"/>
        </w:rPr>
        <w:t xml:space="preserve">и второго </w:t>
      </w:r>
      <w:r>
        <w:rPr>
          <w:sz w:val="28"/>
          <w:szCs w:val="28"/>
        </w:rPr>
        <w:t>этап</w:t>
      </w:r>
      <w:r w:rsidR="00B168FB">
        <w:rPr>
          <w:sz w:val="28"/>
          <w:szCs w:val="28"/>
        </w:rPr>
        <w:t>ов</w:t>
      </w:r>
      <w:r>
        <w:rPr>
          <w:sz w:val="28"/>
          <w:szCs w:val="28"/>
        </w:rPr>
        <w:t xml:space="preserve"> предусматривается</w:t>
      </w:r>
      <w:r w:rsidR="002D3E73" w:rsidRPr="002D3E73">
        <w:rPr>
          <w:bCs/>
          <w:color w:val="000000"/>
          <w:sz w:val="28"/>
          <w:szCs w:val="28"/>
        </w:rPr>
        <w:t>:</w:t>
      </w:r>
    </w:p>
    <w:p w14:paraId="048FF601" w14:textId="07E07C06" w:rsidR="000C15A2" w:rsidRPr="00D6621D" w:rsidRDefault="000C15A2" w:rsidP="00036AA8">
      <w:pPr>
        <w:ind w:firstLine="708"/>
        <w:jc w:val="both"/>
        <w:rPr>
          <w:bCs/>
          <w:sz w:val="28"/>
          <w:szCs w:val="28"/>
          <w:lang w:eastAsia="ru-RU"/>
        </w:rPr>
      </w:pPr>
      <w:r w:rsidRPr="00D6621D">
        <w:rPr>
          <w:bCs/>
          <w:sz w:val="28"/>
          <w:szCs w:val="28"/>
          <w:lang w:eastAsia="ru-RU"/>
        </w:rPr>
        <w:t>-</w:t>
      </w:r>
      <w:r w:rsidRPr="007E66EE">
        <w:rPr>
          <w:bCs/>
          <w:sz w:val="28"/>
          <w:szCs w:val="28"/>
          <w:lang w:eastAsia="ru-RU"/>
        </w:rPr>
        <w:t> </w:t>
      </w:r>
      <w:r w:rsidRPr="00D6621D">
        <w:rPr>
          <w:bCs/>
          <w:sz w:val="28"/>
          <w:szCs w:val="28"/>
          <w:lang w:eastAsia="ru-RU"/>
        </w:rPr>
        <w:t>подготовка проектной документации на строительство объект</w:t>
      </w:r>
      <w:r>
        <w:rPr>
          <w:bCs/>
          <w:sz w:val="28"/>
          <w:szCs w:val="28"/>
          <w:lang w:eastAsia="ru-RU"/>
        </w:rPr>
        <w:t xml:space="preserve">ов </w:t>
      </w:r>
      <w:r w:rsidRPr="00D6621D">
        <w:rPr>
          <w:bCs/>
          <w:sz w:val="28"/>
          <w:szCs w:val="28"/>
          <w:lang w:eastAsia="ru-RU"/>
        </w:rPr>
        <w:t>капитального строительства;</w:t>
      </w:r>
    </w:p>
    <w:p w14:paraId="21DD2E53" w14:textId="77777777" w:rsidR="000C15A2" w:rsidRPr="00D6621D" w:rsidRDefault="000C15A2" w:rsidP="00036AA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6621D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7E66EE">
        <w:rPr>
          <w:bCs/>
          <w:sz w:val="28"/>
          <w:szCs w:val="28"/>
          <w:lang w:eastAsia="ru-RU"/>
        </w:rPr>
        <w:t> </w:t>
      </w:r>
      <w:r w:rsidRPr="00D6621D">
        <w:rPr>
          <w:rFonts w:ascii="Times New Roman" w:hAnsi="Times New Roman" w:cs="Times New Roman"/>
          <w:bCs/>
          <w:sz w:val="28"/>
          <w:szCs w:val="28"/>
          <w:lang w:eastAsia="ru-RU"/>
        </w:rPr>
        <w:t>получение разрешения на строительство объект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ов</w:t>
      </w:r>
      <w:r w:rsidRPr="00D6621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капитального строительства;</w:t>
      </w:r>
    </w:p>
    <w:p w14:paraId="3D46F534" w14:textId="77777777" w:rsidR="000C15A2" w:rsidRPr="00D6621D" w:rsidRDefault="000C15A2" w:rsidP="00322E8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6621D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7E66EE">
        <w:rPr>
          <w:bCs/>
          <w:sz w:val="28"/>
          <w:szCs w:val="28"/>
          <w:lang w:eastAsia="ru-RU"/>
        </w:rPr>
        <w:t> </w:t>
      </w:r>
      <w:r w:rsidRPr="00D6621D">
        <w:rPr>
          <w:rFonts w:ascii="Times New Roman" w:hAnsi="Times New Roman" w:cs="Times New Roman"/>
          <w:bCs/>
          <w:sz w:val="28"/>
          <w:szCs w:val="28"/>
          <w:lang w:eastAsia="ru-RU"/>
        </w:rPr>
        <w:t>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61833DA1" w14:textId="60A00676" w:rsidR="00322E8D" w:rsidRPr="00B168FB" w:rsidRDefault="000C15A2" w:rsidP="00322E8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168F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 получение разрешения на ввод объектов капитального строительства </w:t>
      </w:r>
      <w:r w:rsidRPr="00B168FB">
        <w:rPr>
          <w:rFonts w:ascii="Times New Roman" w:hAnsi="Times New Roman" w:cs="Times New Roman"/>
          <w:bCs/>
          <w:sz w:val="28"/>
          <w:szCs w:val="28"/>
          <w:lang w:eastAsia="ru-RU"/>
        </w:rPr>
        <w:br/>
        <w:t>в эксплуатацию.</w:t>
      </w:r>
    </w:p>
    <w:p w14:paraId="6EDEF69A" w14:textId="315A89CA" w:rsidR="000E1BFE" w:rsidRPr="00B168FB" w:rsidRDefault="00B168FB" w:rsidP="000E1BFE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168FB">
        <w:rPr>
          <w:rFonts w:ascii="Times New Roman" w:hAnsi="Times New Roman" w:cs="Times New Roman"/>
          <w:sz w:val="28"/>
          <w:szCs w:val="28"/>
        </w:rPr>
        <w:t xml:space="preserve">Создание благоприятной жизненной среды, отвечающей санитарно-гигиеническим, функциональным и архитектурно-художественным требованиям, предполагает благоустройство и озеленение </w:t>
      </w:r>
      <w:r w:rsidRPr="00B168FB">
        <w:rPr>
          <w:rFonts w:ascii="Times New Roman" w:hAnsi="Times New Roman" w:cs="Times New Roman"/>
          <w:color w:val="000000"/>
          <w:sz w:val="28"/>
          <w:szCs w:val="28"/>
        </w:rPr>
        <w:t xml:space="preserve">проектируемой </w:t>
      </w:r>
      <w:r w:rsidRPr="00B168FB">
        <w:rPr>
          <w:rFonts w:ascii="Times New Roman" w:hAnsi="Times New Roman" w:cs="Times New Roman"/>
          <w:sz w:val="28"/>
          <w:szCs w:val="28"/>
        </w:rPr>
        <w:t>территории после завершения каждого этапа строительства.</w:t>
      </w:r>
    </w:p>
    <w:p w14:paraId="561C3AF1" w14:textId="77777777" w:rsidR="000E1BFE" w:rsidRPr="00B168FB" w:rsidRDefault="000E1BFE" w:rsidP="000C15A2">
      <w:pPr>
        <w:widowControl w:val="0"/>
        <w:suppressAutoHyphens w:val="0"/>
        <w:jc w:val="center"/>
        <w:rPr>
          <w:sz w:val="28"/>
          <w:szCs w:val="28"/>
        </w:rPr>
      </w:pPr>
    </w:p>
    <w:p w14:paraId="4C9159EE" w14:textId="49156DA5" w:rsidR="00B35C3C" w:rsidRPr="00B168FB" w:rsidRDefault="000C15A2" w:rsidP="000C15A2">
      <w:pPr>
        <w:widowControl w:val="0"/>
        <w:suppressAutoHyphens w:val="0"/>
        <w:jc w:val="center"/>
        <w:rPr>
          <w:sz w:val="28"/>
          <w:szCs w:val="28"/>
        </w:rPr>
      </w:pPr>
      <w:r w:rsidRPr="00B168F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3D89F" wp14:editId="030A51D0">
                <wp:simplePos x="0" y="0"/>
                <wp:positionH relativeFrom="column">
                  <wp:posOffset>2431415</wp:posOffset>
                </wp:positionH>
                <wp:positionV relativeFrom="paragraph">
                  <wp:posOffset>196850</wp:posOffset>
                </wp:positionV>
                <wp:extent cx="1499235" cy="0"/>
                <wp:effectExtent l="12065" t="6350" r="12700" b="127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923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80B1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91.45pt;margin-top:15.5pt;width:118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" strokeweight=".25pt"/>
            </w:pict>
          </mc:Fallback>
        </mc:AlternateContent>
      </w:r>
    </w:p>
    <w:sectPr w:rsidR="00B35C3C" w:rsidRPr="00B168FB" w:rsidSect="000C15A2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0651A"/>
    <w:multiLevelType w:val="hybridMultilevel"/>
    <w:tmpl w:val="A22E3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13710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B5"/>
    <w:rsid w:val="00036AA8"/>
    <w:rsid w:val="000C15A2"/>
    <w:rsid w:val="000C5EAD"/>
    <w:rsid w:val="000E1BFE"/>
    <w:rsid w:val="000F0C2C"/>
    <w:rsid w:val="00230B90"/>
    <w:rsid w:val="002D3E73"/>
    <w:rsid w:val="00322E8D"/>
    <w:rsid w:val="00341A53"/>
    <w:rsid w:val="003B3F19"/>
    <w:rsid w:val="00425704"/>
    <w:rsid w:val="00473D82"/>
    <w:rsid w:val="006F0D2E"/>
    <w:rsid w:val="007002B5"/>
    <w:rsid w:val="00946CC6"/>
    <w:rsid w:val="00A31186"/>
    <w:rsid w:val="00A40F9D"/>
    <w:rsid w:val="00B168FB"/>
    <w:rsid w:val="00B33CBD"/>
    <w:rsid w:val="00B35C3C"/>
    <w:rsid w:val="00BA148C"/>
    <w:rsid w:val="00BE1C57"/>
    <w:rsid w:val="00E0181B"/>
    <w:rsid w:val="00FB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D1BC7"/>
  <w15:docId w15:val="{3B1D7A9D-4914-4768-A282-C8A426C8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F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42570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C15A2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0C15A2"/>
    <w:rPr>
      <w:rFonts w:eastAsiaTheme="minorEastAsia"/>
      <w:lang w:eastAsia="ru-RU"/>
    </w:rPr>
  </w:style>
  <w:style w:type="paragraph" w:customStyle="1" w:styleId="ConsPlusNormal">
    <w:name w:val="ConsPlusNormal"/>
    <w:rsid w:val="000C15A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4257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0F0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Заремба Ольга Викторовна</cp:lastModifiedBy>
  <cp:revision>22</cp:revision>
  <cp:lastPrinted>2025-10-06T10:09:00Z</cp:lastPrinted>
  <dcterms:created xsi:type="dcterms:W3CDTF">2025-05-14T03:48:00Z</dcterms:created>
  <dcterms:modified xsi:type="dcterms:W3CDTF">2025-10-24T04:10:00Z</dcterms:modified>
</cp:coreProperties>
</file>